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Green Tech High Charter School</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Board Meeting Minutes</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November 14, 2024</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Present</w:t>
      </w:r>
      <w:r w:rsidDel="00000000" w:rsidR="00000000" w:rsidRPr="00000000">
        <w:rPr>
          <w:rFonts w:ascii="Calibri" w:cs="Calibri" w:eastAsia="Calibri" w:hAnsi="Calibri"/>
          <w:color w:val="000000"/>
          <w:sz w:val="21"/>
          <w:szCs w:val="21"/>
          <w:rtl w:val="0"/>
        </w:rPr>
        <w:t xml:space="preserve">:  Dona Bulluck, (Board Chair), Tony T. Kelley, Barry D. Walston, (virtual) Marie Allen-Campbell, Thomas Mueller, Izabella Martin, Vinay Pai</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GTH Staff:</w:t>
      </w:r>
      <w:r w:rsidDel="00000000" w:rsidR="00000000" w:rsidRPr="00000000">
        <w:rPr>
          <w:rFonts w:ascii="Calibri" w:cs="Calibri" w:eastAsia="Calibri" w:hAnsi="Calibri"/>
          <w:color w:val="000000"/>
          <w:sz w:val="21"/>
          <w:szCs w:val="21"/>
          <w:rtl w:val="0"/>
        </w:rPr>
        <w:t xml:space="preserve"> Tanya Ford, Dr. Andrea Lowe, Dr. Kimberly Davis, Lyndell Randle, Heather Riley</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The meeting was called to order at 5:40 pm by our Board Chair, Dona Bulluck.</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u w:val="single"/>
        </w:rPr>
      </w:pPr>
      <w:r w:rsidDel="00000000" w:rsidR="00000000" w:rsidRPr="00000000">
        <w:rPr>
          <w:rFonts w:ascii="Calibri" w:cs="Calibri" w:eastAsia="Calibri" w:hAnsi="Calibri"/>
          <w:color w:val="000000"/>
          <w:sz w:val="21"/>
          <w:szCs w:val="21"/>
          <w:u w:val="single"/>
          <w:rtl w:val="0"/>
        </w:rPr>
        <w:t xml:space="preserve">Motion: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Thomas Mueller moved that the Board Minutes of October 17, 2024, be approved. Marie Allen-Campbell seconded the motion. The motion was carried unanimously.</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Thomas Mueller moved that the Board Minutes of October 17, 2024, (executive session), be approved. Tony Kelley seconded the motion. The motion was carried unanimously.</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Izabella Martin moved that the Board Minutes of October 29, 2024, (special meeting), be approved. Thomas Mueller seconded the motion. The motion was carried unanimously.</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u w:val="single"/>
          <w:rtl w:val="0"/>
        </w:rPr>
        <w:t xml:space="preserve">Finance Report</w:t>
      </w:r>
      <w:r w:rsidDel="00000000" w:rsidR="00000000" w:rsidRPr="00000000">
        <w:rPr>
          <w:rFonts w:ascii="Calibri" w:cs="Calibri" w:eastAsia="Calibri" w:hAnsi="Calibri"/>
          <w:color w:val="000000"/>
          <w:sz w:val="21"/>
          <w:szCs w:val="21"/>
          <w:rtl w:val="0"/>
        </w:rPr>
        <w:t xml:space="preserve"> – submitted by Paul Augello Jr. CEO and Co-Founder of BoostEd Finance.</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The financials were delivered November 13, 2024. Moving forward, the company will have the </w:t>
      </w:r>
      <w:r w:rsidDel="00000000" w:rsidR="00000000" w:rsidRPr="00000000">
        <w:rPr>
          <w:rFonts w:ascii="Calibri" w:cs="Calibri" w:eastAsia="Calibri" w:hAnsi="Calibri"/>
          <w:sz w:val="21"/>
          <w:szCs w:val="21"/>
          <w:rtl w:val="0"/>
        </w:rPr>
        <w:t xml:space="preserve">reports sooner</w:t>
      </w:r>
      <w:r w:rsidDel="00000000" w:rsidR="00000000" w:rsidRPr="00000000">
        <w:rPr>
          <w:rFonts w:ascii="Calibri" w:cs="Calibri" w:eastAsia="Calibri" w:hAnsi="Calibri"/>
          <w:color w:val="000000"/>
          <w:sz w:val="21"/>
          <w:szCs w:val="21"/>
          <w:rtl w:val="0"/>
        </w:rPr>
        <w:t xml:space="preserve"> for review. Mr. Augello will either travel here for board meetings from his New York location or join us virtually. There were no questions at this time. </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High School Principal Report</w:t>
      </w:r>
      <w:r w:rsidDel="00000000" w:rsidR="00000000" w:rsidRPr="00000000">
        <w:rPr>
          <w:rFonts w:ascii="Calibri" w:cs="Calibri" w:eastAsia="Calibri" w:hAnsi="Calibri"/>
          <w:sz w:val="21"/>
          <w:szCs w:val="21"/>
          <w:rtl w:val="0"/>
        </w:rPr>
        <w:t xml:space="preserve"> – submitted by Andrea Lowe, presented and reviewed by the Board,</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On November 21, 2024, we will house a Legislative Association Breakfast from 8:30 am – 9:30 am. This allows us to showcase a broader range of interests and capabilities, going beyond just sports. </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Mr. Touhey was pleased with the donation request for our college courses. After Dr. Lowe and Dr. Davis provided additional information, Mr. Touhey promptly awarded Green Tech a donation for $32,000 to cover student costs.</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Lowe also discussed considerations being given to HBCU visits. Board member Izabella Martin discussed the possibility of involving staff at Albany Law and Board member Barry Watston advised that there are local HBCU grads and possibly parents who are HBCU grads that can contribute to the event.  </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Guidance Counselors had a great turn out for the Financial Information Night. Ms. Campbell will take on the National Honor Society for our students. They will be interviewing boys in support of inductions into the National Honor Society.</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Heather Riley had a contact with News 10. One of our students will be highlighted on News 10’s “Moment of Kindness” next week for student community activity involving the Thanksgiving Holiday.  On November the 22</w:t>
      </w:r>
      <w:r w:rsidDel="00000000" w:rsidR="00000000" w:rsidRPr="00000000">
        <w:rPr>
          <w:rFonts w:ascii="Calibri" w:cs="Calibri" w:eastAsia="Calibri" w:hAnsi="Calibri"/>
          <w:sz w:val="21"/>
          <w:szCs w:val="21"/>
          <w:vertAlign w:val="superscript"/>
          <w:rtl w:val="0"/>
        </w:rPr>
        <w:t xml:space="preserve">nd</w:t>
      </w:r>
      <w:r w:rsidDel="00000000" w:rsidR="00000000" w:rsidRPr="00000000">
        <w:rPr>
          <w:rFonts w:ascii="Calibri" w:cs="Calibri" w:eastAsia="Calibri" w:hAnsi="Calibri"/>
          <w:sz w:val="21"/>
          <w:szCs w:val="21"/>
          <w:rtl w:val="0"/>
        </w:rPr>
        <w:t xml:space="preserve"> we are distributing food to families in the community. On November 23</w:t>
      </w:r>
      <w:r w:rsidDel="00000000" w:rsidR="00000000" w:rsidRPr="00000000">
        <w:rPr>
          <w:rFonts w:ascii="Calibri" w:cs="Calibri" w:eastAsia="Calibri" w:hAnsi="Calibri"/>
          <w:sz w:val="21"/>
          <w:szCs w:val="21"/>
          <w:vertAlign w:val="superscript"/>
          <w:rtl w:val="0"/>
        </w:rPr>
        <w:t xml:space="preserve">rd</w:t>
      </w:r>
      <w:r w:rsidDel="00000000" w:rsidR="00000000" w:rsidRPr="00000000">
        <w:rPr>
          <w:rFonts w:ascii="Calibri" w:cs="Calibri" w:eastAsia="Calibri" w:hAnsi="Calibri"/>
          <w:sz w:val="21"/>
          <w:szCs w:val="21"/>
          <w:rtl w:val="0"/>
        </w:rPr>
        <w:t xml:space="preserve"> we will be hosting a dinner from 2pm to 6pm and on November the 28</w:t>
      </w:r>
      <w:r w:rsidDel="00000000" w:rsidR="00000000" w:rsidRPr="00000000">
        <w:rPr>
          <w:rFonts w:ascii="Calibri" w:cs="Calibri" w:eastAsia="Calibri" w:hAnsi="Calibri"/>
          <w:sz w:val="21"/>
          <w:szCs w:val="21"/>
          <w:vertAlign w:val="superscript"/>
          <w:rtl w:val="0"/>
        </w:rPr>
        <w:t xml:space="preserve">th</w:t>
      </w:r>
      <w:r w:rsidDel="00000000" w:rsidR="00000000" w:rsidRPr="00000000">
        <w:rPr>
          <w:rFonts w:ascii="Calibri" w:cs="Calibri" w:eastAsia="Calibri" w:hAnsi="Calibri"/>
          <w:sz w:val="21"/>
          <w:szCs w:val="21"/>
          <w:rtl w:val="0"/>
        </w:rPr>
        <w:t xml:space="preserve"> we have 200 meals for the elderly. Chairperson Dona Bulluck, advised that CBS mornings is always looking for kindness stories and Board member Thomas Muelller indicated that Spectrum also does a lot of press on schools. </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Lowe advised that efforts to fill vacant teacher positions are underway and that there are candidates with certifications that have indicated interest. There was discussion about the need to recruit more certified and diverse teachers. Green Tech may need to look into a grant or continuing scholarship opportunities. </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CSI Renewal application is going great.  </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Middle School Principal Report</w:t>
      </w:r>
      <w:r w:rsidDel="00000000" w:rsidR="00000000" w:rsidRPr="00000000">
        <w:rPr>
          <w:rFonts w:ascii="Calibri" w:cs="Calibri" w:eastAsia="Calibri" w:hAnsi="Calibri"/>
          <w:sz w:val="21"/>
          <w:szCs w:val="21"/>
          <w:rtl w:val="0"/>
        </w:rPr>
        <w:t xml:space="preserve"> - submitted by Kimberly Davis, presented and reviewed by the Board,</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Davis informed the board that the Siena interns are doing well with our students. </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We transitioned 44 out of 45, eighth grade students to high school.</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Andrea Ellis will do some professional development with our new teachers. </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Data Statistics Repor</w:t>
      </w:r>
      <w:r w:rsidDel="00000000" w:rsidR="00000000" w:rsidRPr="00000000">
        <w:rPr>
          <w:rFonts w:ascii="Calibri" w:cs="Calibri" w:eastAsia="Calibri" w:hAnsi="Calibri"/>
          <w:sz w:val="21"/>
          <w:szCs w:val="21"/>
          <w:rtl w:val="0"/>
        </w:rPr>
        <w:t xml:space="preserve">t - submitted by Hichem Berriche, presented and reviewed by the Board. </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Instructional Director Report</w:t>
      </w:r>
      <w:r w:rsidDel="00000000" w:rsidR="00000000" w:rsidRPr="00000000">
        <w:rPr>
          <w:rFonts w:ascii="Calibri" w:cs="Calibri" w:eastAsia="Calibri" w:hAnsi="Calibri"/>
          <w:sz w:val="21"/>
          <w:szCs w:val="21"/>
          <w:rtl w:val="0"/>
        </w:rPr>
        <w:t xml:space="preserve"> - submitted by Stephanie Forsyth, presented and reviewed by the Board.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Director of Student Services</w:t>
      </w:r>
      <w:r w:rsidDel="00000000" w:rsidR="00000000" w:rsidRPr="00000000">
        <w:rPr>
          <w:rFonts w:ascii="Calibri" w:cs="Calibri" w:eastAsia="Calibri" w:hAnsi="Calibri"/>
          <w:sz w:val="21"/>
          <w:szCs w:val="21"/>
          <w:rtl w:val="0"/>
        </w:rPr>
        <w:t xml:space="preserve"> – submitted by Lyndell Randle, presented and reviewed by the Board. </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u w:val="single"/>
        </w:rPr>
      </w:pPr>
      <w:r w:rsidDel="00000000" w:rsidR="00000000" w:rsidRPr="00000000">
        <w:rPr>
          <w:rFonts w:ascii="Calibri" w:cs="Calibri" w:eastAsia="Calibri" w:hAnsi="Calibri"/>
          <w:color w:val="000000"/>
          <w:sz w:val="21"/>
          <w:szCs w:val="21"/>
          <w:u w:val="single"/>
          <w:rtl w:val="0"/>
        </w:rPr>
        <w:t xml:space="preserve">Executive Session:</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Motion: At </w:t>
      </w:r>
      <w:r w:rsidDel="00000000" w:rsidR="00000000" w:rsidRPr="00000000">
        <w:rPr>
          <w:rFonts w:ascii="Calibri" w:cs="Calibri" w:eastAsia="Calibri" w:hAnsi="Calibri"/>
          <w:sz w:val="21"/>
          <w:szCs w:val="21"/>
          <w:rtl w:val="0"/>
        </w:rPr>
        <w:t xml:space="preserve">6</w:t>
      </w:r>
      <w:r w:rsidDel="00000000" w:rsidR="00000000" w:rsidRPr="00000000">
        <w:rPr>
          <w:rFonts w:ascii="Calibri" w:cs="Calibri" w:eastAsia="Calibri" w:hAnsi="Calibri"/>
          <w:color w:val="000000"/>
          <w:sz w:val="21"/>
          <w:szCs w:val="21"/>
          <w:rtl w:val="0"/>
        </w:rPr>
        <w:t xml:space="preserve">:34</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color w:val="000000"/>
          <w:sz w:val="21"/>
          <w:szCs w:val="21"/>
          <w:rtl w:val="0"/>
        </w:rPr>
        <w:t xml:space="preserve">pm</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sz w:val="21"/>
          <w:szCs w:val="21"/>
          <w:rtl w:val="0"/>
        </w:rPr>
        <w:t xml:space="preserve">Marie Allen-Campbell</w:t>
      </w:r>
      <w:r w:rsidDel="00000000" w:rsidR="00000000" w:rsidRPr="00000000">
        <w:rPr>
          <w:rFonts w:ascii="Calibri" w:cs="Calibri" w:eastAsia="Calibri" w:hAnsi="Calibri"/>
          <w:color w:val="000000"/>
          <w:sz w:val="21"/>
          <w:szCs w:val="21"/>
          <w:rtl w:val="0"/>
        </w:rPr>
        <w:t xml:space="preserve"> moved that the board enter Executive Session pursuant to </w:t>
      </w:r>
      <w:r w:rsidDel="00000000" w:rsidR="00000000" w:rsidRPr="00000000">
        <w:rPr>
          <w:rFonts w:ascii="Calibri" w:cs="Calibri" w:eastAsia="Calibri" w:hAnsi="Calibri"/>
          <w:sz w:val="21"/>
          <w:szCs w:val="21"/>
          <w:rtl w:val="0"/>
        </w:rPr>
        <w:t xml:space="preserve">Section 105</w:t>
      </w:r>
      <w:r w:rsidDel="00000000" w:rsidR="00000000" w:rsidRPr="00000000">
        <w:rPr>
          <w:rFonts w:ascii="Calibri" w:cs="Calibri" w:eastAsia="Calibri" w:hAnsi="Calibri"/>
          <w:color w:val="000000"/>
          <w:sz w:val="21"/>
          <w:szCs w:val="21"/>
          <w:rtl w:val="0"/>
        </w:rPr>
        <w:t xml:space="preserve"> (d) and (f) of the New York State Open Meetings Law to discuss “</w:t>
      </w:r>
      <w:r w:rsidDel="00000000" w:rsidR="00000000" w:rsidRPr="00000000">
        <w:rPr>
          <w:rFonts w:ascii="Calibri" w:cs="Calibri" w:eastAsia="Calibri" w:hAnsi="Calibri"/>
          <w:i w:val="1"/>
          <w:color w:val="000000"/>
          <w:sz w:val="21"/>
          <w:szCs w:val="21"/>
          <w:rtl w:val="0"/>
        </w:rPr>
        <w:t xml:space="preserve">the medical, financial, credit or employment history of a particular person or corporation, or matters leading to the appointment, employment, promotion, demotion, discipline, suspension, dismissal or removal of a particular person or corporation</w:t>
      </w:r>
      <w:r w:rsidDel="00000000" w:rsidR="00000000" w:rsidRPr="00000000">
        <w:rPr>
          <w:rFonts w:ascii="Calibri" w:cs="Calibri" w:eastAsia="Calibri" w:hAnsi="Calibri"/>
          <w:color w:val="000000"/>
          <w:sz w:val="21"/>
          <w:szCs w:val="21"/>
          <w:rtl w:val="0"/>
        </w:rPr>
        <w:t xml:space="preserve">, and proposed, pending, or current litigation.” The motion was seconded by </w:t>
      </w:r>
      <w:r w:rsidDel="00000000" w:rsidR="00000000" w:rsidRPr="00000000">
        <w:rPr>
          <w:rFonts w:ascii="Calibri" w:cs="Calibri" w:eastAsia="Calibri" w:hAnsi="Calibri"/>
          <w:sz w:val="21"/>
          <w:szCs w:val="21"/>
          <w:rtl w:val="0"/>
        </w:rPr>
        <w:t xml:space="preserve">Thomas Mueller</w:t>
      </w:r>
      <w:r w:rsidDel="00000000" w:rsidR="00000000" w:rsidRPr="00000000">
        <w:rPr>
          <w:rFonts w:ascii="Calibri" w:cs="Calibri" w:eastAsia="Calibri" w:hAnsi="Calibri"/>
          <w:color w:val="000000"/>
          <w:sz w:val="21"/>
          <w:szCs w:val="21"/>
          <w:rtl w:val="0"/>
        </w:rPr>
        <w:t xml:space="preserve">. The motion was carried unanimously, and the board members entered Executive Session.</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At 7:25 pm the Board returned to open session. </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u w:val="single"/>
          <w:rtl w:val="0"/>
        </w:rPr>
        <w:t xml:space="preserve">Adjournment</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With no further business to discuss, our Board Chair, Dona Bulluck adjourned the meeting at 7:27 pm. </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Respectfully Submitted,</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By Tanya Ford, Board Assistant</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40"/>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14:textOutline w14:cap="flat" w14:cmpd="sng" w14:algn="ctr">
        <w14:noFill/>
        <w14:prstDash w14:val="solid"/>
        <w14:bevel/>
      </w14:textOutline>
    </w:rPr>
  </w:style>
  <w:style w:type="paragraph" w:styleId="Body" w:customStyle="1">
    <w:name w:val="Body"/>
    <w:pPr>
      <w:spacing w:after="200" w:line="276" w:lineRule="auto"/>
    </w:pPr>
    <w:rPr>
      <w:rFonts w:ascii="Calibri" w:cs="Arial Unicode MS" w:hAnsi="Calibri"/>
      <w:color w:val="000000"/>
      <w:sz w:val="22"/>
      <w:szCs w:val="22"/>
      <w:u w:color="000000"/>
      <w14:textOutline w14:cap="flat" w14:cmpd="sng" w14:algn="ctr">
        <w14:noFill/>
        <w14:prstDash w14:val="solid"/>
        <w14:bevel/>
      </w14:textOutli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bYWGLjBha6XB+wsFmZh8jMoKsg==">CgMxLjA4AHIhMVhoM2ZISms5TWNjMm9SMkYtbkhvWVRGaEsxWlJLdS10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2025-01-07T19:33:00Z</dcterms:created>
  <dc:creator>Tanya Otieno-Ford</dc:creator>
</cp:coreProperties>
</file>